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1C4" w14:textId="4656E24B" w:rsidR="00AF398B" w:rsidRDefault="00AF398B" w:rsidP="00AF398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6E47395D" wp14:editId="420148E9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</w:p>
    <w:p w14:paraId="7858D7B1" w14:textId="77777777" w:rsidR="00AF398B" w:rsidRDefault="00AF398B" w:rsidP="00AF398B">
      <w:pPr>
        <w:jc w:val="center"/>
      </w:pPr>
      <w:r>
        <w:t xml:space="preserve">СОВЕТ ДЕПУТАТОВ </w:t>
      </w:r>
    </w:p>
    <w:p w14:paraId="0357AA0D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552354DE" w14:textId="77777777" w:rsidR="00AF398B" w:rsidRDefault="00AF398B" w:rsidP="00AF398B">
      <w:pPr>
        <w:jc w:val="center"/>
      </w:pPr>
      <w:r>
        <w:t>НИЗИНСКОЕ СЕЛЬСКОЕ ПОСЕЛЕНИЕ</w:t>
      </w:r>
    </w:p>
    <w:p w14:paraId="477B9F91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6CA54C20" w14:textId="77777777" w:rsidR="00AF398B" w:rsidRDefault="00AF398B" w:rsidP="00AF398B">
      <w:pPr>
        <w:jc w:val="center"/>
      </w:pPr>
      <w:r>
        <w:t>ЛОМОНОСОВСКИЙ МУНИЦИПАЛЬНЫЙ РАЙОН</w:t>
      </w:r>
    </w:p>
    <w:p w14:paraId="1C664849" w14:textId="77777777" w:rsidR="00AF398B" w:rsidRDefault="00AF398B" w:rsidP="00AF398B">
      <w:pPr>
        <w:jc w:val="center"/>
      </w:pPr>
      <w:r>
        <w:t>ЛЕНИНГРАДСКОЙ ОБЛАСТИ</w:t>
      </w:r>
    </w:p>
    <w:p w14:paraId="1AEFD849" w14:textId="77777777" w:rsidR="00AF398B" w:rsidRDefault="00AF398B" w:rsidP="00AF398B">
      <w:pPr>
        <w:jc w:val="center"/>
      </w:pPr>
      <w:r>
        <w:t>(четвертый созыв)</w:t>
      </w:r>
    </w:p>
    <w:p w14:paraId="7E493218" w14:textId="77777777" w:rsidR="00AF398B" w:rsidRDefault="00AF398B" w:rsidP="00AF398B">
      <w:pPr>
        <w:jc w:val="center"/>
      </w:pPr>
    </w:p>
    <w:p w14:paraId="5913D128" w14:textId="77777777" w:rsidR="00AF398B" w:rsidRDefault="00AF398B" w:rsidP="00AF398B">
      <w:pPr>
        <w:jc w:val="center"/>
        <w:rPr>
          <w:b/>
        </w:rPr>
      </w:pPr>
      <w:r>
        <w:rPr>
          <w:b/>
        </w:rPr>
        <w:t>РЕШЕНИЕ</w:t>
      </w:r>
    </w:p>
    <w:p w14:paraId="684BD0E8" w14:textId="24432699" w:rsidR="00AF398B" w:rsidRDefault="00AF398B" w:rsidP="00AF398B">
      <w:pPr>
        <w:jc w:val="both"/>
      </w:pPr>
      <w:r>
        <w:t xml:space="preserve">От 18 октября 2022г.                                                                                                            № </w:t>
      </w:r>
      <w:r w:rsidR="00E1083D">
        <w:t>50</w:t>
      </w:r>
    </w:p>
    <w:p w14:paraId="3F9A4B45" w14:textId="77777777" w:rsidR="00AF398B" w:rsidRDefault="00AF398B" w:rsidP="00AF398B">
      <w:pPr>
        <w:jc w:val="both"/>
      </w:pPr>
    </w:p>
    <w:p w14:paraId="1D465AA1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14:paraId="2F0F8DAF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МО Низинское сельское поселение от 15.12.2021г.№70 </w:t>
      </w:r>
    </w:p>
    <w:p w14:paraId="02BB3916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«О бюджете муниципального образования Низинское сельское поселение </w:t>
      </w:r>
    </w:p>
    <w:p w14:paraId="6389B18B" w14:textId="77777777" w:rsidR="00AF398B" w:rsidRDefault="00AF398B" w:rsidP="00AF398B">
      <w:pPr>
        <w:jc w:val="both"/>
        <w:rPr>
          <w:b/>
        </w:rPr>
      </w:pPr>
      <w:r>
        <w:rPr>
          <w:b/>
        </w:rPr>
        <w:t>на 2022 год и на плановый период 2023 и 2024 годов»</w:t>
      </w:r>
    </w:p>
    <w:p w14:paraId="346D1650" w14:textId="77777777" w:rsidR="00AF398B" w:rsidRDefault="00AF398B" w:rsidP="00AF398B">
      <w:pPr>
        <w:jc w:val="both"/>
        <w:rPr>
          <w:b/>
        </w:rPr>
      </w:pPr>
    </w:p>
    <w:p w14:paraId="57FDCC5C" w14:textId="77777777" w:rsidR="00AF398B" w:rsidRDefault="00AF398B" w:rsidP="00AF398B">
      <w:pPr>
        <w:jc w:val="both"/>
        <w:rPr>
          <w:b/>
        </w:rPr>
      </w:pPr>
      <w:r>
        <w:t xml:space="preserve">    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Уставом МО Низинское сельское поселение (2017г.), рассмотрев письмо главы местной администрации от 11.10.2022г.№1426-22, Совет депутатов МО Низинское сельское поселение </w:t>
      </w:r>
      <w:r>
        <w:rPr>
          <w:b/>
        </w:rPr>
        <w:t xml:space="preserve">решил: </w:t>
      </w:r>
    </w:p>
    <w:p w14:paraId="3E95C255" w14:textId="1FB7C705" w:rsidR="00AF398B" w:rsidRDefault="003629A5" w:rsidP="003629A5">
      <w:pPr>
        <w:tabs>
          <w:tab w:val="left" w:pos="9923"/>
        </w:tabs>
        <w:ind w:right="339"/>
        <w:jc w:val="both"/>
      </w:pPr>
      <w:r>
        <w:t xml:space="preserve">            </w:t>
      </w:r>
      <w:r w:rsidR="00AF398B">
        <w:t>Внести изменение в решение Совета депутатов от 15.12.2021г. №70 «О бюджете муниципального образования Низинское сельское поселение на 2022 год и на плановый период 2023 и 2024 годов:</w:t>
      </w:r>
    </w:p>
    <w:p w14:paraId="124D19B6" w14:textId="77777777" w:rsidR="00AF398B" w:rsidRDefault="00AF398B" w:rsidP="00AF398B">
      <w:pPr>
        <w:tabs>
          <w:tab w:val="left" w:pos="9923"/>
        </w:tabs>
        <w:ind w:right="339" w:firstLine="2127"/>
        <w:rPr>
          <w:b/>
        </w:rPr>
      </w:pPr>
      <w:r>
        <w:rPr>
          <w:b/>
        </w:rPr>
        <w:t>по доходам на 2022 год:</w:t>
      </w:r>
    </w:p>
    <w:p w14:paraId="32E024FF" w14:textId="77777777" w:rsidR="00AF398B" w:rsidRDefault="00AF398B" w:rsidP="00AF398B">
      <w:pPr>
        <w:tabs>
          <w:tab w:val="left" w:pos="9923"/>
        </w:tabs>
        <w:ind w:right="339" w:firstLine="850"/>
        <w:rPr>
          <w:b/>
        </w:rPr>
      </w:pPr>
      <w:r>
        <w:rPr>
          <w:b/>
        </w:rPr>
        <w:t>Уменьшить поступления</w:t>
      </w:r>
    </w:p>
    <w:p w14:paraId="5BF82839" w14:textId="77777777" w:rsidR="00AF398B" w:rsidRDefault="00AF398B" w:rsidP="00AF398B">
      <w:pPr>
        <w:tabs>
          <w:tab w:val="left" w:pos="9923"/>
        </w:tabs>
        <w:ind w:right="339"/>
      </w:pPr>
      <w:bookmarkStart w:id="0" w:name="_Hlk112407777"/>
      <w:r>
        <w:rPr>
          <w:bCs/>
        </w:rPr>
        <w:t xml:space="preserve">903 20229999 10 0000 150 – на сумму 0,2 тыс. рубля - </w:t>
      </w:r>
      <w:r>
        <w:t xml:space="preserve">в связи с уменьшением по </w:t>
      </w:r>
      <w:r>
        <w:rPr>
          <w:bCs/>
          <w:sz w:val="22"/>
          <w:szCs w:val="22"/>
        </w:rPr>
        <w:t>уведомлению №42852 от 11.10.2022</w:t>
      </w:r>
      <w:r>
        <w:t>;</w:t>
      </w:r>
    </w:p>
    <w:bookmarkEnd w:id="0"/>
    <w:p w14:paraId="5A2BE786" w14:textId="77777777" w:rsidR="00AF398B" w:rsidRDefault="00AF398B" w:rsidP="00AF398B">
      <w:pPr>
        <w:tabs>
          <w:tab w:val="left" w:pos="9923"/>
        </w:tabs>
        <w:ind w:right="339" w:firstLine="850"/>
        <w:rPr>
          <w:b/>
        </w:rPr>
      </w:pPr>
      <w:r>
        <w:rPr>
          <w:b/>
        </w:rPr>
        <w:t>увеличить неналоговые поступления</w:t>
      </w:r>
    </w:p>
    <w:p w14:paraId="615DF132" w14:textId="77777777" w:rsidR="00AF398B" w:rsidRDefault="00AF398B" w:rsidP="00AF398B">
      <w:pPr>
        <w:tabs>
          <w:tab w:val="left" w:pos="9923"/>
        </w:tabs>
        <w:ind w:right="339"/>
      </w:pPr>
      <w:r>
        <w:t xml:space="preserve">903 2023518 10 0000 150 – на сумму 10,00 тыс. рублей – в связи с увеличение по </w:t>
      </w:r>
      <w:r>
        <w:rPr>
          <w:bCs/>
          <w:sz w:val="22"/>
          <w:szCs w:val="22"/>
        </w:rPr>
        <w:t>уведомлению №42945 от 12.10.2022</w:t>
      </w:r>
      <w:r>
        <w:t>;</w:t>
      </w:r>
    </w:p>
    <w:p w14:paraId="6BFAEC1E" w14:textId="77777777" w:rsidR="00AF398B" w:rsidRDefault="00AF398B" w:rsidP="00AF398B">
      <w:pPr>
        <w:tabs>
          <w:tab w:val="left" w:pos="9923"/>
        </w:tabs>
        <w:ind w:right="339"/>
      </w:pPr>
      <w:r>
        <w:t>903 2</w:t>
      </w:r>
      <w:r>
        <w:rPr>
          <w:bCs/>
        </w:rPr>
        <w:t>0229999</w:t>
      </w:r>
      <w:r>
        <w:t xml:space="preserve"> 10 0000 150 – на сумму 59,30 тыс. рублей – в связи с увеличение по </w:t>
      </w:r>
      <w:r>
        <w:rPr>
          <w:bCs/>
          <w:sz w:val="22"/>
          <w:szCs w:val="22"/>
        </w:rPr>
        <w:t>уведомлению № от 12.10.2022</w:t>
      </w:r>
      <w:r>
        <w:t>;</w:t>
      </w:r>
    </w:p>
    <w:p w14:paraId="14413CC1" w14:textId="77777777" w:rsidR="00AF398B" w:rsidRDefault="00AF398B" w:rsidP="00AF398B">
      <w:pPr>
        <w:tabs>
          <w:tab w:val="left" w:pos="9923"/>
          <w:tab w:val="left" w:pos="10065"/>
        </w:tabs>
        <w:spacing w:line="276" w:lineRule="auto"/>
        <w:ind w:right="-1" w:firstLine="567"/>
        <w:jc w:val="both"/>
        <w:rPr>
          <w:b/>
          <w:bCs/>
        </w:rPr>
      </w:pPr>
      <w:r>
        <w:rPr>
          <w:b/>
          <w:bCs/>
        </w:rPr>
        <w:t>По расходам на 2022 год:</w:t>
      </w:r>
    </w:p>
    <w:p w14:paraId="25C46359" w14:textId="77777777" w:rsidR="00AF398B" w:rsidRDefault="00AF398B" w:rsidP="00AF398B">
      <w:pPr>
        <w:jc w:val="both"/>
        <w:rPr>
          <w:b/>
          <w:sz w:val="22"/>
          <w:szCs w:val="22"/>
        </w:rPr>
      </w:pPr>
      <w:bookmarkStart w:id="1" w:name="_Hlk100825237"/>
      <w:r>
        <w:rPr>
          <w:b/>
          <w:sz w:val="22"/>
          <w:szCs w:val="22"/>
        </w:rPr>
        <w:t>Уменьшить бюджетные ассигнования:</w:t>
      </w:r>
    </w:p>
    <w:p w14:paraId="7A241FC0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0310 0140101040 2005 – 4,9 тыс. рублей–экономия от мероприятий по проверке состояния, ремонту и установке пожарных гидрантов;</w:t>
      </w:r>
    </w:p>
    <w:p w14:paraId="56E30175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0409 0240101060 200 – 1,4 тыс. рублей – экономия от мероприятия по изготовлению технических паспортов на автодороги;</w:t>
      </w:r>
    </w:p>
    <w:p w14:paraId="5DBBD752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0501 1840101380 200 – 0,5 тыс. рублей - экономия от мероприятия по проведению капитального ремонта муниципального жилищного фонда;</w:t>
      </w:r>
    </w:p>
    <w:p w14:paraId="0A403B43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0502 1240101420 200 – 871,7 тыс. руб. – экономия от мероприятия по содержанию и ремонту газопроводов;</w:t>
      </w:r>
    </w:p>
    <w:p w14:paraId="5D2E1DFA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0503 0340101140 200 – 227,4 тыс. рублей – экономия от мероприятия по эксплуатации линий уличного освещения;</w:t>
      </w:r>
    </w:p>
    <w:p w14:paraId="4D40F934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0409 08401S477 200 – 0,4 тыс. рублей – экономия от мероприятия по ремонту дорог (уведомление №42852 от 11.10.2022);</w:t>
      </w:r>
    </w:p>
    <w:p w14:paraId="50A5239F" w14:textId="5786C272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</w:t>
      </w:r>
      <w:r w:rsidR="00BF1E9C">
        <w:rPr>
          <w:bCs/>
          <w:sz w:val="22"/>
          <w:szCs w:val="22"/>
        </w:rPr>
        <w:t>503</w:t>
      </w:r>
      <w:r>
        <w:rPr>
          <w:bCs/>
          <w:sz w:val="22"/>
          <w:szCs w:val="22"/>
        </w:rPr>
        <w:t xml:space="preserve"> 0</w:t>
      </w:r>
      <w:r w:rsidR="00BF1E9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4010</w:t>
      </w:r>
      <w:r w:rsidR="00BF1E9C">
        <w:rPr>
          <w:bCs/>
          <w:sz w:val="22"/>
          <w:szCs w:val="22"/>
        </w:rPr>
        <w:t>118</w:t>
      </w:r>
      <w:r>
        <w:rPr>
          <w:bCs/>
          <w:sz w:val="22"/>
          <w:szCs w:val="22"/>
        </w:rPr>
        <w:t xml:space="preserve">0 </w:t>
      </w:r>
      <w:r w:rsidR="00BF1E9C">
        <w:rPr>
          <w:bCs/>
          <w:sz w:val="22"/>
          <w:szCs w:val="22"/>
        </w:rPr>
        <w:t>200</w:t>
      </w:r>
      <w:r>
        <w:rPr>
          <w:bCs/>
          <w:sz w:val="22"/>
          <w:szCs w:val="22"/>
        </w:rPr>
        <w:t xml:space="preserve"> – 61,5 тыс. рублей – на софинансирование стимулирующих выплат;</w:t>
      </w:r>
    </w:p>
    <w:p w14:paraId="6A545B88" w14:textId="77777777" w:rsidR="00AF398B" w:rsidRDefault="00AF398B" w:rsidP="00AF39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увеличить бюджетные ассигнования:</w:t>
      </w:r>
    </w:p>
    <w:p w14:paraId="41486944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bookmarkStart w:id="2" w:name="_Hlk112754337"/>
      <w:r>
        <w:rPr>
          <w:bCs/>
          <w:sz w:val="22"/>
          <w:szCs w:val="22"/>
        </w:rPr>
        <w:t>903 0111 9900080060 800 – 200,0 тыс. рублей – на резервный фонд;</w:t>
      </w:r>
    </w:p>
    <w:p w14:paraId="11FB2F05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903 0203 9900051180 100 – 10,0 тыс. рублей – на заработную плату и налоги сотрудника ВУС по уведомлению 42945 от 12.10.2022;</w:t>
      </w:r>
    </w:p>
    <w:p w14:paraId="6F06E856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903 0801 04401S0360 600 – 121, 0 тыс. рублей – на стимулирующие выплаты по уведомлению от 12.10.2022;</w:t>
      </w:r>
    </w:p>
    <w:p w14:paraId="770C0C1F" w14:textId="77777777" w:rsidR="00AF398B" w:rsidRDefault="00AF398B" w:rsidP="00AF398B">
      <w:pPr>
        <w:jc w:val="both"/>
        <w:outlineLvl w:val="6"/>
        <w:rPr>
          <w:sz w:val="22"/>
          <w:szCs w:val="22"/>
        </w:rPr>
      </w:pPr>
      <w:r>
        <w:rPr>
          <w:bCs/>
          <w:sz w:val="22"/>
          <w:szCs w:val="22"/>
        </w:rPr>
        <w:t>903 0310 0140101060 200 – 845,9 тыс. рублей – на мероприятия в области гражданской обороны и защиты населения</w:t>
      </w:r>
      <w:r>
        <w:rPr>
          <w:sz w:val="22"/>
          <w:szCs w:val="22"/>
        </w:rPr>
        <w:t>;</w:t>
      </w:r>
    </w:p>
    <w:bookmarkEnd w:id="2"/>
    <w:p w14:paraId="2439FC39" w14:textId="77777777" w:rsidR="00AF398B" w:rsidRDefault="00AF398B" w:rsidP="00AF398B">
      <w:pPr>
        <w:rPr>
          <w:sz w:val="22"/>
          <w:szCs w:val="22"/>
        </w:rPr>
      </w:pPr>
      <w:r>
        <w:rPr>
          <w:bCs/>
          <w:sz w:val="22"/>
          <w:szCs w:val="22"/>
        </w:rPr>
        <w:t>903 0412 9900080030 200 – 60,0 тыс. рублей – на кадастровые работы по оформлению прав собственности.</w:t>
      </w:r>
    </w:p>
    <w:p w14:paraId="5F8DCD07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1 пункт 1</w:t>
      </w:r>
    </w:p>
    <w:p w14:paraId="5DFF79D5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«127 032,6» заменить цифрами «127 101,7»</w:t>
      </w:r>
    </w:p>
    <w:p w14:paraId="2CF1B69F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«190 209,7» заменить цифрами «190 278,8»</w:t>
      </w:r>
    </w:p>
    <w:bookmarkEnd w:id="1"/>
    <w:p w14:paraId="4FF7CE39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2 пункт 1 приложение 2 (изложить в новой редакции);</w:t>
      </w:r>
    </w:p>
    <w:p w14:paraId="70AF4017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4 пункт 1 приложение 4,5,6 (изложить в новой редакции);</w:t>
      </w:r>
    </w:p>
    <w:p w14:paraId="0E3A94F7" w14:textId="77777777" w:rsidR="00AF398B" w:rsidRDefault="00AF398B" w:rsidP="00AF398B">
      <w:pPr>
        <w:spacing w:line="276" w:lineRule="auto"/>
        <w:jc w:val="both"/>
      </w:pPr>
      <w:r>
        <w:t xml:space="preserve">    2. Настоящее Решение вступает в силу после опубликования (обнародования на сайте МО Низинское сельское поселение).</w:t>
      </w:r>
    </w:p>
    <w:p w14:paraId="78717CB4" w14:textId="13746887" w:rsidR="00AF398B" w:rsidRDefault="00AF398B" w:rsidP="00AF398B">
      <w:pPr>
        <w:spacing w:line="276" w:lineRule="auto"/>
        <w:jc w:val="both"/>
      </w:pPr>
      <w:r>
        <w:t xml:space="preserve">    3</w:t>
      </w:r>
      <w:r>
        <w:rPr>
          <w:b/>
        </w:rPr>
        <w:t>.</w:t>
      </w:r>
      <w:r>
        <w:t xml:space="preserve"> Контроль за выполнением настоящего Решения возложить на главу местной администрации Клухину Е.В.</w:t>
      </w:r>
    </w:p>
    <w:p w14:paraId="34C9EF57" w14:textId="77777777" w:rsidR="00AF398B" w:rsidRDefault="00AF398B" w:rsidP="00AF398B">
      <w:pPr>
        <w:spacing w:line="276" w:lineRule="auto"/>
        <w:jc w:val="both"/>
      </w:pPr>
    </w:p>
    <w:p w14:paraId="41EFB073" w14:textId="77777777" w:rsidR="00AF398B" w:rsidRDefault="00AF398B" w:rsidP="00AF398B">
      <w:r>
        <w:t xml:space="preserve">Глава муниципального образования </w:t>
      </w:r>
    </w:p>
    <w:p w14:paraId="23510F6F" w14:textId="685AC136" w:rsidR="00AF398B" w:rsidRDefault="00AF398B" w:rsidP="00AF398B">
      <w:r>
        <w:t>Низинское сельское поселение                                                                      Н.А.</w:t>
      </w:r>
      <w:r w:rsidR="003629A5">
        <w:t xml:space="preserve"> </w:t>
      </w:r>
      <w:r>
        <w:t xml:space="preserve">Дергачева </w:t>
      </w:r>
    </w:p>
    <w:p w14:paraId="77C9DF20" w14:textId="77777777" w:rsidR="00AF398B" w:rsidRDefault="00AF398B" w:rsidP="00AF398B">
      <w:pPr>
        <w:ind w:left="993" w:hanging="284"/>
        <w:jc w:val="both"/>
      </w:pPr>
    </w:p>
    <w:p w14:paraId="1681CB9C" w14:textId="77777777" w:rsidR="00AF398B" w:rsidRDefault="00AF398B" w:rsidP="00AF398B">
      <w:pPr>
        <w:ind w:left="720"/>
      </w:pPr>
    </w:p>
    <w:p w14:paraId="6E9B71DC" w14:textId="77777777" w:rsidR="00713DAB" w:rsidRDefault="00713DAB"/>
    <w:sectPr w:rsidR="0071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4A"/>
    <w:rsid w:val="003629A5"/>
    <w:rsid w:val="00496E7D"/>
    <w:rsid w:val="006B324A"/>
    <w:rsid w:val="00713DAB"/>
    <w:rsid w:val="008C3F26"/>
    <w:rsid w:val="00A57F98"/>
    <w:rsid w:val="00AF398B"/>
    <w:rsid w:val="00BF1E9C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A94"/>
  <w15:chartTrackingRefBased/>
  <w15:docId w15:val="{C93E09B6-7ABC-46E9-9AD7-D4400171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ОВСЯННИКОВА</cp:lastModifiedBy>
  <cp:revision>4</cp:revision>
  <cp:lastPrinted>2022-10-19T08:50:00Z</cp:lastPrinted>
  <dcterms:created xsi:type="dcterms:W3CDTF">2022-10-19T08:02:00Z</dcterms:created>
  <dcterms:modified xsi:type="dcterms:W3CDTF">2022-10-21T07:23:00Z</dcterms:modified>
</cp:coreProperties>
</file>